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2DE49" w14:textId="13364175" w:rsidR="00C23FEC" w:rsidRPr="00C23FEC" w:rsidRDefault="00C23FEC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FEC">
        <w:rPr>
          <w:rFonts w:ascii="Times New Roman" w:hAnsi="Times New Roman" w:cs="Times New Roman"/>
          <w:b/>
          <w:bCs/>
          <w:sz w:val="24"/>
          <w:szCs w:val="24"/>
        </w:rPr>
        <w:t>UMOWA Nr …………………….</w:t>
      </w:r>
    </w:p>
    <w:p w14:paraId="723C15D6" w14:textId="2379E6B2" w:rsidR="00C23FEC" w:rsidRPr="00C23FEC" w:rsidRDefault="00C23FEC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FEC">
        <w:rPr>
          <w:rFonts w:ascii="Times New Roman" w:hAnsi="Times New Roman" w:cs="Times New Roman"/>
          <w:b/>
          <w:bCs/>
          <w:sz w:val="24"/>
          <w:szCs w:val="24"/>
        </w:rPr>
        <w:t>O ŚWIADCZENIE USŁUG OCHRONY MIENIA</w:t>
      </w:r>
    </w:p>
    <w:p w14:paraId="2F80E59C" w14:textId="7EF56523" w:rsidR="00C23FEC" w:rsidRDefault="00C23FEC" w:rsidP="007A3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5FD42" w14:textId="58B59771" w:rsidR="00C23FEC" w:rsidRDefault="00C23FEC" w:rsidP="007A3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 pomiędzy:</w:t>
      </w:r>
    </w:p>
    <w:p w14:paraId="06AC3732" w14:textId="77777777" w:rsidR="004979BB" w:rsidRDefault="00C23FEC" w:rsidP="007A3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FEC">
        <w:rPr>
          <w:rFonts w:ascii="Times New Roman" w:hAnsi="Times New Roman" w:cs="Times New Roman"/>
          <w:b/>
          <w:bCs/>
          <w:sz w:val="24"/>
          <w:szCs w:val="24"/>
        </w:rPr>
        <w:t xml:space="preserve">GMINĄ MIASTO BOGUSZÓW-GORCE,  58-370 Boguszów-Gorce,  Pl. Odrodzenia 1, </w:t>
      </w:r>
      <w:r w:rsidRPr="00C23FEC">
        <w:rPr>
          <w:rFonts w:ascii="Times New Roman" w:hAnsi="Times New Roman" w:cs="Times New Roman"/>
          <w:b/>
          <w:bCs/>
          <w:sz w:val="24"/>
          <w:szCs w:val="24"/>
        </w:rPr>
        <w:br/>
        <w:t>NIP: 886-25-72-804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FAE88" w14:textId="7314F948" w:rsidR="00C23FEC" w:rsidRDefault="00C23FEC" w:rsidP="007A3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której działa</w:t>
      </w:r>
    </w:p>
    <w:p w14:paraId="39FEBCF1" w14:textId="17CE2C58" w:rsidR="00C23FEC" w:rsidRDefault="00C23FEC" w:rsidP="007A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FEC">
        <w:rPr>
          <w:rFonts w:ascii="Times New Roman" w:hAnsi="Times New Roman" w:cs="Times New Roman"/>
          <w:b/>
          <w:bCs/>
          <w:sz w:val="24"/>
          <w:szCs w:val="24"/>
        </w:rPr>
        <w:t>OŚRODEK SPORTU I REKREACJI W BOGUSZOWIE-GORCACH,  58-371 Boguszów</w:t>
      </w:r>
      <w:r w:rsidR="004979B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23FEC">
        <w:rPr>
          <w:rFonts w:ascii="Times New Roman" w:hAnsi="Times New Roman" w:cs="Times New Roman"/>
          <w:b/>
          <w:bCs/>
          <w:sz w:val="24"/>
          <w:szCs w:val="24"/>
        </w:rPr>
        <w:t>Gorce ul. Olimpijska 1</w:t>
      </w:r>
    </w:p>
    <w:p w14:paraId="5B87E1C4" w14:textId="34F7E589" w:rsidR="004979BB" w:rsidRDefault="004979BB" w:rsidP="007A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79BB">
        <w:rPr>
          <w:rFonts w:ascii="Times New Roman" w:hAnsi="Times New Roman" w:cs="Times New Roman"/>
          <w:sz w:val="24"/>
          <w:szCs w:val="24"/>
        </w:rPr>
        <w:t>R</w:t>
      </w:r>
      <w:r w:rsidR="00B8234B">
        <w:rPr>
          <w:rFonts w:ascii="Times New Roman" w:hAnsi="Times New Roman" w:cs="Times New Roman"/>
          <w:sz w:val="24"/>
          <w:szCs w:val="24"/>
        </w:rPr>
        <w:t>eprezentowany przez: Jakuba Sobieskiego</w:t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8234B">
        <w:rPr>
          <w:rFonts w:ascii="Times New Roman" w:hAnsi="Times New Roman" w:cs="Times New Roman"/>
          <w:b/>
          <w:bCs/>
          <w:sz w:val="24"/>
          <w:szCs w:val="24"/>
        </w:rPr>
        <w:t xml:space="preserve"> p.o.</w:t>
      </w:r>
      <w:r w:rsidRPr="004979BB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</w:p>
    <w:p w14:paraId="3B796379" w14:textId="5F3BE967" w:rsidR="004979BB" w:rsidRDefault="00B8234B" w:rsidP="007A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4979BB" w:rsidRPr="004979BB">
        <w:rPr>
          <w:rFonts w:ascii="Times New Roman" w:hAnsi="Times New Roman" w:cs="Times New Roman"/>
          <w:sz w:val="24"/>
          <w:szCs w:val="24"/>
        </w:rPr>
        <w:t xml:space="preserve"> dalej</w:t>
      </w:r>
      <w:r w:rsidR="004979BB">
        <w:rPr>
          <w:rFonts w:ascii="Times New Roman" w:hAnsi="Times New Roman" w:cs="Times New Roman"/>
          <w:b/>
          <w:bCs/>
          <w:sz w:val="24"/>
          <w:szCs w:val="24"/>
        </w:rPr>
        <w:t xml:space="preserve"> „Zleceniodawcą”</w:t>
      </w:r>
    </w:p>
    <w:p w14:paraId="0713C8B5" w14:textId="138D5FF4" w:rsidR="004979BB" w:rsidRDefault="004979BB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1A6DF2B" w14:textId="44C48231" w:rsidR="004979BB" w:rsidRDefault="004979BB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1C36173" w14:textId="4F47D197" w:rsidR="004979BB" w:rsidRDefault="004979BB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siedzibę w ……………………………………………………………………………………..</w:t>
      </w:r>
    </w:p>
    <w:p w14:paraId="1140757C" w14:textId="3BEED30E" w:rsidR="004979BB" w:rsidRDefault="004979BB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wpisaną do Krajowego Rejestru Sądowego dla miasta …………………………………………</w:t>
      </w:r>
    </w:p>
    <w:p w14:paraId="54238D7C" w14:textId="52C365E5" w:rsidR="004979BB" w:rsidRDefault="004979BB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NR KRS ……………………….. posiadającą Koncesję na prowadzenie działalności gospodarczej w zakresie usług ochrony mienia i osób wydaną przez Ministra Spraw Wewnętrznych i Administracji w dniu …………..….… za numerem rejestru …………………,</w:t>
      </w:r>
    </w:p>
    <w:p w14:paraId="2D28E4E0" w14:textId="05BC66DF" w:rsidR="004979BB" w:rsidRDefault="004979BB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zarejestrowanym podatnikiem od towarów i usług posiadającym numer identyfikacji podatkowej NIP …………………………., REGON ………………………….</w:t>
      </w:r>
      <w:r w:rsidR="00E34343">
        <w:rPr>
          <w:rFonts w:ascii="Times New Roman" w:hAnsi="Times New Roman" w:cs="Times New Roman"/>
          <w:sz w:val="24"/>
          <w:szCs w:val="24"/>
        </w:rPr>
        <w:t xml:space="preserve"> W imieniu i na rzecz której działają:</w:t>
      </w:r>
    </w:p>
    <w:p w14:paraId="27C330D6" w14:textId="06354196" w:rsidR="00E34343" w:rsidRDefault="00E34343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C1AD" w14:textId="323ABAC8" w:rsidR="00E34343" w:rsidRDefault="00E34343" w:rsidP="007A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343">
        <w:rPr>
          <w:rFonts w:ascii="Times New Roman" w:hAnsi="Times New Roman" w:cs="Times New Roman"/>
          <w:b/>
          <w:bCs/>
          <w:sz w:val="24"/>
          <w:szCs w:val="24"/>
        </w:rPr>
        <w:t xml:space="preserve">1. ……………………………………….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34343">
        <w:rPr>
          <w:rFonts w:ascii="Times New Roman" w:hAnsi="Times New Roman" w:cs="Times New Roman"/>
          <w:b/>
          <w:bCs/>
          <w:sz w:val="24"/>
          <w:szCs w:val="24"/>
        </w:rPr>
        <w:t xml:space="preserve"> Dyrektor</w:t>
      </w:r>
    </w:p>
    <w:p w14:paraId="306617ED" w14:textId="3B607075" w:rsidR="00E34343" w:rsidRPr="00E34343" w:rsidRDefault="00E34343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34343">
        <w:rPr>
          <w:rFonts w:ascii="Times New Roman" w:hAnsi="Times New Roman" w:cs="Times New Roman"/>
          <w:sz w:val="24"/>
          <w:szCs w:val="24"/>
        </w:rPr>
        <w:t>wany w dalszej części</w:t>
      </w:r>
      <w:r>
        <w:rPr>
          <w:rFonts w:ascii="Times New Roman" w:hAnsi="Times New Roman" w:cs="Times New Roman"/>
          <w:sz w:val="24"/>
          <w:szCs w:val="24"/>
        </w:rPr>
        <w:t xml:space="preserve"> umowy </w:t>
      </w:r>
      <w:r w:rsidRPr="00E34343">
        <w:rPr>
          <w:rFonts w:ascii="Times New Roman" w:hAnsi="Times New Roman" w:cs="Times New Roman"/>
          <w:b/>
          <w:bCs/>
          <w:sz w:val="24"/>
          <w:szCs w:val="24"/>
        </w:rPr>
        <w:t>„Zleceniobiorcą”</w:t>
      </w:r>
    </w:p>
    <w:p w14:paraId="743DF6D8" w14:textId="650AC3AC" w:rsidR="004979BB" w:rsidRDefault="00E34343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90181E3" w14:textId="444860FB" w:rsidR="00E34343" w:rsidRDefault="00E34343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34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4D13BF6" w14:textId="1C56E34A" w:rsidR="00E34343" w:rsidRDefault="00E34343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343">
        <w:rPr>
          <w:rFonts w:ascii="Times New Roman" w:hAnsi="Times New Roman" w:cs="Times New Roman"/>
          <w:sz w:val="24"/>
          <w:szCs w:val="24"/>
        </w:rPr>
        <w:t>1. Mienie Zleceniodawcy obejmuje zewidencjonowane środki trwałe znajdujące się na terenie O</w:t>
      </w:r>
      <w:r>
        <w:rPr>
          <w:rFonts w:ascii="Times New Roman" w:hAnsi="Times New Roman" w:cs="Times New Roman"/>
          <w:sz w:val="24"/>
          <w:szCs w:val="24"/>
        </w:rPr>
        <w:t xml:space="preserve">środka, o których mowa w §1 i które zostaną przyjęte na podstawie stosownego protokołu, </w:t>
      </w:r>
      <w:r w:rsidR="00C33B85">
        <w:rPr>
          <w:rFonts w:ascii="Times New Roman" w:hAnsi="Times New Roman" w:cs="Times New Roman"/>
          <w:sz w:val="24"/>
          <w:szCs w:val="24"/>
        </w:rPr>
        <w:t>aktualizowanego każdorazowo zgodnie ze stanem faktycznym.</w:t>
      </w:r>
    </w:p>
    <w:p w14:paraId="4C5A5A76" w14:textId="414D2CC5" w:rsidR="00C33B85" w:rsidRDefault="00C33B85" w:rsidP="007A3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B5B7B" w14:textId="0CB6BCDD" w:rsidR="00C33B85" w:rsidRDefault="00C33B85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B8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7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B85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1B091711" w14:textId="23EB7322" w:rsidR="00C33B85" w:rsidRPr="00C33B85" w:rsidRDefault="00C33B85" w:rsidP="007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B85">
        <w:rPr>
          <w:rFonts w:ascii="Times New Roman" w:hAnsi="Times New Roman" w:cs="Times New Roman"/>
          <w:sz w:val="24"/>
          <w:szCs w:val="24"/>
        </w:rPr>
        <w:t>Zleceniobiorca oświadcza, iż na mocy Koncesji 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 jest uprawniony do świadczenia usług ochrony osób i mienia w tym ochrony obiektów. Koncesja stanowi </w:t>
      </w:r>
      <w:r w:rsidRPr="00C33B85"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1 do niniejszej umowy</w:t>
      </w:r>
    </w:p>
    <w:p w14:paraId="2150D477" w14:textId="4BF220ED" w:rsidR="008C5458" w:rsidRDefault="00C33B85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072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34F38E78" w14:textId="5B71606B" w:rsidR="008C5458" w:rsidRDefault="008C5458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EAD5A62" w14:textId="075E5308" w:rsidR="008C5458" w:rsidRPr="00EC01E9" w:rsidRDefault="008C5458" w:rsidP="007A3B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E9">
        <w:rPr>
          <w:rFonts w:ascii="Times New Roman" w:hAnsi="Times New Roman" w:cs="Times New Roman"/>
          <w:bCs/>
          <w:sz w:val="24"/>
          <w:szCs w:val="24"/>
        </w:rPr>
        <w:t>Ochrona o której mowa w § 1 polega na dozorze przed kr</w:t>
      </w:r>
      <w:r w:rsidR="00EC01E9">
        <w:rPr>
          <w:rFonts w:ascii="Times New Roman" w:hAnsi="Times New Roman" w:cs="Times New Roman"/>
          <w:bCs/>
          <w:sz w:val="24"/>
          <w:szCs w:val="24"/>
        </w:rPr>
        <w:t xml:space="preserve">adzieżą, kradzieżą z włamaniem, </w:t>
      </w:r>
      <w:r w:rsidRPr="00EC01E9">
        <w:rPr>
          <w:rFonts w:ascii="Times New Roman" w:hAnsi="Times New Roman" w:cs="Times New Roman"/>
          <w:bCs/>
          <w:sz w:val="24"/>
          <w:szCs w:val="24"/>
        </w:rPr>
        <w:t>lub uszkodzeniem oraz przeciwdziałaniu skutkom pożaru mienia ZLECENIODAWCY przez jednego pracownika w następującym systemie:</w:t>
      </w:r>
    </w:p>
    <w:p w14:paraId="09CAA1E5" w14:textId="1C843C63" w:rsidR="008C5458" w:rsidRPr="00DA60CE" w:rsidRDefault="008C5458" w:rsidP="007A3BCB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0CE">
        <w:rPr>
          <w:rFonts w:ascii="Times New Roman" w:hAnsi="Times New Roman" w:cs="Times New Roman"/>
          <w:bCs/>
          <w:sz w:val="24"/>
          <w:szCs w:val="24"/>
        </w:rPr>
        <w:t xml:space="preserve">praca od poniedziałku do niedzieli w </w:t>
      </w:r>
      <w:r w:rsidRPr="00DA60CE">
        <w:rPr>
          <w:rFonts w:ascii="Times New Roman" w:hAnsi="Times New Roman" w:cs="Times New Roman"/>
          <w:b/>
          <w:sz w:val="24"/>
          <w:szCs w:val="24"/>
        </w:rPr>
        <w:t>godzinach 15:30 do 7:00 (15.30 h )</w:t>
      </w:r>
      <w:r w:rsidR="00DA60CE" w:rsidRPr="00DA60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0CE" w:rsidRPr="00DA60CE">
        <w:rPr>
          <w:rFonts w:ascii="Times New Roman" w:hAnsi="Times New Roman" w:cs="Times New Roman"/>
          <w:sz w:val="24"/>
          <w:szCs w:val="24"/>
        </w:rPr>
        <w:t>oraz</w:t>
      </w:r>
      <w:r w:rsidR="00DA60CE" w:rsidRPr="00DA60CE">
        <w:rPr>
          <w:rFonts w:ascii="Times New Roman" w:hAnsi="Times New Roman"/>
          <w:sz w:val="24"/>
          <w:szCs w:val="24"/>
        </w:rPr>
        <w:t xml:space="preserve"> minimum jeden podjazd kontrolny w czasie weekendu lub dni ustawowo wolnych od pracy.</w:t>
      </w:r>
    </w:p>
    <w:p w14:paraId="5C585F58" w14:textId="0DF00141" w:rsidR="008C5458" w:rsidRDefault="008C5458" w:rsidP="007A3BCB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0CE">
        <w:rPr>
          <w:rFonts w:ascii="Times New Roman" w:hAnsi="Times New Roman" w:cs="Times New Roman"/>
          <w:bCs/>
          <w:sz w:val="24"/>
          <w:szCs w:val="24"/>
        </w:rPr>
        <w:t>dopuszcza się zmianę harmonogramu pracy ze względu na sezonowy czas</w:t>
      </w:r>
      <w:r>
        <w:rPr>
          <w:rFonts w:ascii="Times New Roman" w:hAnsi="Times New Roman" w:cs="Times New Roman"/>
          <w:bCs/>
          <w:sz w:val="24"/>
          <w:szCs w:val="24"/>
        </w:rPr>
        <w:t xml:space="preserve"> pracy Ośrodka lub przeprowadzane konserwacje urządzeń</w:t>
      </w:r>
      <w:r w:rsidR="003A144A">
        <w:rPr>
          <w:rFonts w:ascii="Times New Roman" w:hAnsi="Times New Roman" w:cs="Times New Roman"/>
          <w:bCs/>
          <w:sz w:val="24"/>
          <w:szCs w:val="24"/>
        </w:rPr>
        <w:t xml:space="preserve"> objętych dozorem technicznym, za porozumieniem stron w ciągu 48 godzin przed ich wprowadzeniem.</w:t>
      </w:r>
    </w:p>
    <w:p w14:paraId="1A8053AD" w14:textId="4E97B6A2" w:rsidR="003A144A" w:rsidRDefault="003A144A" w:rsidP="007A3BCB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rozliczenie faktycznie przepracowanych godzin dokonywane będzie w okresie miesiąca.</w:t>
      </w:r>
    </w:p>
    <w:p w14:paraId="6AA0B864" w14:textId="77777777" w:rsidR="00A0722C" w:rsidRDefault="00A0722C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E9AAB4" w14:textId="2D46400A" w:rsidR="003A144A" w:rsidRPr="00EC01E9" w:rsidRDefault="003A144A" w:rsidP="007A3B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E9">
        <w:rPr>
          <w:rFonts w:ascii="Times New Roman" w:hAnsi="Times New Roman" w:cs="Times New Roman"/>
          <w:bCs/>
          <w:sz w:val="24"/>
          <w:szCs w:val="24"/>
        </w:rPr>
        <w:t>W przypadku stwierdzenia faktu włamania, przez które rozumie się bezprawne wtargnięcie do strzeżonych obiektów osób nieupoważnionych, pozostawiające ślad włamania zewnętrznego oraz zabór mienia – przy współudziale Zarządcy Ośrodka strony protokolarnie dokonują wskazania braków, uszkodzeń w mieniu wg spisu z natury i</w:t>
      </w:r>
      <w:r w:rsidR="00A914EC" w:rsidRPr="00EC01E9">
        <w:rPr>
          <w:rFonts w:ascii="Times New Roman" w:hAnsi="Times New Roman" w:cs="Times New Roman"/>
          <w:bCs/>
          <w:sz w:val="24"/>
          <w:szCs w:val="24"/>
        </w:rPr>
        <w:t xml:space="preserve"> porównania z faktycznym stanem.</w:t>
      </w:r>
    </w:p>
    <w:p w14:paraId="50BF3EBB" w14:textId="77777777" w:rsidR="00A914EC" w:rsidRDefault="00A914EC" w:rsidP="007A3B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7B13E" w14:textId="7355CA83" w:rsidR="00A914EC" w:rsidRPr="00EC01E9" w:rsidRDefault="00A914EC" w:rsidP="007A3B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E9">
        <w:rPr>
          <w:rFonts w:ascii="Times New Roman" w:hAnsi="Times New Roman" w:cs="Times New Roman"/>
          <w:bCs/>
          <w:sz w:val="24"/>
          <w:szCs w:val="24"/>
        </w:rPr>
        <w:t>Zleceniobiorca odpowiada za szkody bezpośrednie spowodowane kradzieżą z włamaniem, zniszczeniem, uszkodzeniem mienia oraz kradzieżą przez osoby trzecie, jeśli nie zachowały w wykonaniu Umowy należytej staranności jaka jest wymagana od podmiotu prowadzącego działalność w zakresie ochrony mienia.</w:t>
      </w:r>
    </w:p>
    <w:p w14:paraId="367E0DCF" w14:textId="77777777" w:rsidR="00A0722C" w:rsidRDefault="00A0722C" w:rsidP="007A3B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78885" w14:textId="1844CF24" w:rsidR="00A914EC" w:rsidRPr="00EC01E9" w:rsidRDefault="003433F0" w:rsidP="007A3B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E9">
        <w:rPr>
          <w:rFonts w:ascii="Times New Roman" w:hAnsi="Times New Roman" w:cs="Times New Roman"/>
          <w:bCs/>
          <w:sz w:val="24"/>
          <w:szCs w:val="24"/>
        </w:rPr>
        <w:t>4.</w:t>
      </w:r>
      <w:r w:rsidR="00A914EC" w:rsidRPr="00EC01E9">
        <w:rPr>
          <w:rFonts w:ascii="Times New Roman" w:hAnsi="Times New Roman" w:cs="Times New Roman"/>
          <w:bCs/>
          <w:sz w:val="24"/>
          <w:szCs w:val="24"/>
        </w:rPr>
        <w:t xml:space="preserve">W przypadku stwierdzenia faktu włamania, kradzieży z włamaniem, zniszczenia bądź uszkodzenia dozorowanego przez Zleceniobiorcę mienia, jest on zobowiązany natychmiast powiadomić </w:t>
      </w:r>
      <w:r w:rsidR="00EC01E9">
        <w:rPr>
          <w:rFonts w:ascii="Times New Roman" w:hAnsi="Times New Roman" w:cs="Times New Roman"/>
          <w:bCs/>
          <w:sz w:val="24"/>
          <w:szCs w:val="24"/>
        </w:rPr>
        <w:t>przedstawiciela Zleceniodawcy (telefonicznie oraz mailowo</w:t>
      </w:r>
      <w:r w:rsidR="00A914EC" w:rsidRPr="00EC01E9">
        <w:rPr>
          <w:rFonts w:ascii="Times New Roman" w:hAnsi="Times New Roman" w:cs="Times New Roman"/>
          <w:bCs/>
          <w:sz w:val="24"/>
          <w:szCs w:val="24"/>
        </w:rPr>
        <w:t>) wskazanego w § 7 ust 1 umowy i ustalić termin, w którym strony protokolarnie dokonują wskazania braków i uszkodzeń w mieniu.</w:t>
      </w:r>
    </w:p>
    <w:p w14:paraId="00AB6CA4" w14:textId="77777777" w:rsidR="00A0722C" w:rsidRDefault="00A0722C" w:rsidP="007A3B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5C811" w14:textId="5746E88E" w:rsidR="00C33B85" w:rsidRPr="00EC01E9" w:rsidRDefault="00A0722C" w:rsidP="007A3BC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E9">
        <w:rPr>
          <w:rFonts w:ascii="Times New Roman" w:hAnsi="Times New Roman" w:cs="Times New Roman"/>
          <w:bCs/>
          <w:sz w:val="24"/>
          <w:szCs w:val="24"/>
        </w:rPr>
        <w:t>W przypadku nieprzystąpienia przez Zleceniobiorcę do spisywania protokołu, protokół zostanie sporządzony jednostronnie przez przedstawicieli Zleceniodawcy.</w:t>
      </w:r>
    </w:p>
    <w:p w14:paraId="42D081AF" w14:textId="77777777" w:rsidR="00A0722C" w:rsidRDefault="00A0722C" w:rsidP="007A3B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830DE" w14:textId="22E605E2" w:rsidR="00A0722C" w:rsidRDefault="00A0722C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22C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72F79288" w14:textId="1EBD5C1A" w:rsidR="00A0722C" w:rsidRDefault="00A0722C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22C">
        <w:rPr>
          <w:rFonts w:ascii="Times New Roman" w:hAnsi="Times New Roman" w:cs="Times New Roman"/>
          <w:b/>
          <w:bCs/>
          <w:sz w:val="24"/>
          <w:szCs w:val="24"/>
        </w:rPr>
        <w:t>Zobowiązania Zleceniobiorcy</w:t>
      </w:r>
    </w:p>
    <w:p w14:paraId="059C4C4F" w14:textId="46E51A4C" w:rsidR="005B462F" w:rsidRPr="005B462F" w:rsidRDefault="005B462F" w:rsidP="007A3BC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62F">
        <w:rPr>
          <w:rFonts w:ascii="Times New Roman" w:hAnsi="Times New Roman" w:cs="Times New Roman"/>
          <w:bCs/>
          <w:sz w:val="24"/>
          <w:szCs w:val="24"/>
        </w:rPr>
        <w:t>W celu</w:t>
      </w:r>
      <w:r>
        <w:rPr>
          <w:rFonts w:ascii="Times New Roman" w:hAnsi="Times New Roman" w:cs="Times New Roman"/>
          <w:bCs/>
          <w:sz w:val="24"/>
          <w:szCs w:val="24"/>
        </w:rPr>
        <w:t xml:space="preserve"> prawidłowej ochrony Ośrodka Zleceniobiorca zobowiązany jest, na własny koszt, wyposażyć pracowników ochrony w środki do łączności ze stanowiskiem kierowania i Policją lub Strażą Miejską.</w:t>
      </w:r>
    </w:p>
    <w:p w14:paraId="04914488" w14:textId="09189759" w:rsidR="005B462F" w:rsidRDefault="00A76761" w:rsidP="007A3BC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odpowiada za przeszkolenie swoich pracowników w zakresie stosowania przepisów BHP i p.poż oraz udzielania pierwszej pomocy.</w:t>
      </w:r>
    </w:p>
    <w:p w14:paraId="441F8AB2" w14:textId="5599698C" w:rsidR="00A76761" w:rsidRDefault="00A76761" w:rsidP="007A3BC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oświadcza, że do wykonania umowy skieruje pracowników spełniających konieczne wymagania zdrowotne, w tym zwłaszcza psychofizyczne: odpowiednio przeszkolonych i umundurowanych.</w:t>
      </w:r>
    </w:p>
    <w:p w14:paraId="6A22D6DA" w14:textId="5CCC7DFD" w:rsidR="00A76761" w:rsidRDefault="00A76761" w:rsidP="007A3BC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dostarczy Zamawiającemu w ciągu 3 dni, po rozpoczęciu realizacji umowy, wykaz osób świadczących usługę ochrony obiektu. Zleceniobiorca zobowiązany jest do niezwłocznego informowania Zamawiającego o każdej zmianie pracowników świadczących usługę ochrony obiektu.</w:t>
      </w:r>
    </w:p>
    <w:p w14:paraId="31307A22" w14:textId="2BCA3655" w:rsidR="003433F0" w:rsidRPr="005B462F" w:rsidRDefault="003433F0" w:rsidP="007A3BC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zobowiązuje się do przestrzegania przepisów porządkowych obowiązujących w chronionym Ośrodku.</w:t>
      </w:r>
    </w:p>
    <w:p w14:paraId="7E91DF95" w14:textId="375139A1" w:rsidR="00A0722C" w:rsidRDefault="00A0722C" w:rsidP="007A3B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DB0EFC" w14:textId="6D7C6426" w:rsidR="00EC01E9" w:rsidRDefault="00EC01E9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E9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52B4201D" w14:textId="2DF95B5D" w:rsidR="00EC01E9" w:rsidRDefault="00EC01E9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E9">
        <w:rPr>
          <w:rFonts w:ascii="Times New Roman" w:hAnsi="Times New Roman" w:cs="Times New Roman"/>
          <w:b/>
          <w:bCs/>
          <w:sz w:val="24"/>
          <w:szCs w:val="24"/>
        </w:rPr>
        <w:t>Zobowiązania i prawa Zleceniodawcy</w:t>
      </w:r>
    </w:p>
    <w:p w14:paraId="01DAB078" w14:textId="0AAC9082" w:rsidR="00EC01E9" w:rsidRDefault="00EC01E9" w:rsidP="007A3B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1E9">
        <w:rPr>
          <w:rFonts w:ascii="Times New Roman" w:hAnsi="Times New Roman" w:cs="Times New Roman"/>
          <w:bCs/>
          <w:sz w:val="24"/>
          <w:szCs w:val="24"/>
        </w:rPr>
        <w:t>Zleceniodawca w porozumieniu z Zarządcą</w:t>
      </w:r>
      <w:r>
        <w:rPr>
          <w:rFonts w:ascii="Times New Roman" w:hAnsi="Times New Roman" w:cs="Times New Roman"/>
          <w:bCs/>
          <w:sz w:val="24"/>
          <w:szCs w:val="24"/>
        </w:rPr>
        <w:t xml:space="preserve"> Ośrodka zobowiązuje się wskazać miejsce pełnienia obowiązków przez pracownika ochrony Zleceniobiorcy oraz udostępnić pomieszczenie przystosowane do przebywania w nim pracownika ochrony.</w:t>
      </w:r>
    </w:p>
    <w:p w14:paraId="1036356F" w14:textId="15DDD87E" w:rsidR="00EC01E9" w:rsidRDefault="00EC01E9" w:rsidP="007A3B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Zleceniodawca w porozumieniu z Zarządcą Ośrodka zobowiązany jest w miejscu dostępnym dla pracownika ochrony umieścić wykaz telefonów Pogotowia, Policji, Straż Po</w:t>
      </w:r>
      <w:r w:rsidR="000777E8">
        <w:rPr>
          <w:rFonts w:ascii="Times New Roman" w:hAnsi="Times New Roman" w:cs="Times New Roman"/>
          <w:bCs/>
          <w:sz w:val="24"/>
          <w:szCs w:val="24"/>
        </w:rPr>
        <w:t>żarnej, Pogotowia Ratunkowego, Zakładu Energetycznego, GOPR, telefonów, adresów pracowników Zleceniodawcy, których należy powiadomić w nagłych przypadkach.</w:t>
      </w:r>
    </w:p>
    <w:p w14:paraId="52800F75" w14:textId="75CC272E" w:rsidR="000777E8" w:rsidRDefault="000777E8" w:rsidP="007A3BC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Zleceniodawca ma prawo dokonywać kontroli sposobu świadczenia usług przez pracowników Zleceniobiorcy, a każda taka kontrola powinna zostać odnotowana w „książce dyżurów”.</w:t>
      </w:r>
    </w:p>
    <w:p w14:paraId="352C0BC4" w14:textId="77777777" w:rsidR="000777E8" w:rsidRDefault="000777E8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61DC69" w14:textId="33498350" w:rsidR="000777E8" w:rsidRPr="007A3BCB" w:rsidRDefault="000777E8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7E8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0777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516330" w14:textId="25570760" w:rsidR="000777E8" w:rsidRDefault="000777E8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CF83EA1" w14:textId="44496858" w:rsidR="000777E8" w:rsidRDefault="000777E8" w:rsidP="007A3B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ramach odpowiedzialności kontraktowej szkoda wynikła z niewykonania lub nienależytego wykonania usług </w:t>
      </w:r>
      <w:r w:rsidR="00C101BE">
        <w:rPr>
          <w:rFonts w:ascii="Times New Roman" w:hAnsi="Times New Roman" w:cs="Times New Roman"/>
          <w:bCs/>
          <w:sz w:val="24"/>
          <w:szCs w:val="24"/>
        </w:rPr>
        <w:t>obejmuje wyłącznie uszczerbek o charakterze majątkowym.</w:t>
      </w:r>
    </w:p>
    <w:p w14:paraId="7ED17383" w14:textId="78221702" w:rsidR="00C101BE" w:rsidRDefault="00C101BE" w:rsidP="007A3B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ma obowiązek uczestniczyć przez swoich przedstawicieli w postępowaniu wyjaśniającym okoliczności powstania szkody spowodowanej np. kradzieżą z włamaniem, rabunkiem, napadem lub innym czynem niedozwolonym.</w:t>
      </w:r>
    </w:p>
    <w:p w14:paraId="4868D0E1" w14:textId="2F2F316B" w:rsidR="00C101BE" w:rsidRDefault="00C101BE" w:rsidP="007A3B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nie odpowiada za szkody spowodowane w miejscu, do którego pracownik ochrony Zleceniobiorcy nie ma dostępu lub możliwości obserwacji.</w:t>
      </w:r>
    </w:p>
    <w:p w14:paraId="13E40F64" w14:textId="45776C9F" w:rsidR="00C101BE" w:rsidRDefault="00C101BE" w:rsidP="007A3BC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Przebywanie pracownika Zleceniodawcy oraz osób trzecich w umownych godzinach dozoru, o których mowa w § 3 pkt 1, na strzeżonym obiekcie wymaga posiadania stosownego zezwolenia pisemnego z oznaczeniem czasu i miejsca przebywania.</w:t>
      </w:r>
    </w:p>
    <w:p w14:paraId="3A14A7D5" w14:textId="77777777" w:rsidR="00C101BE" w:rsidRDefault="00C101BE" w:rsidP="007A3BC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BF2225" w14:textId="263F61D7" w:rsidR="00A75AE9" w:rsidRDefault="00C101BE" w:rsidP="007A3BC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1BE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44DEF4A0" w14:textId="385B67EE" w:rsidR="00C101BE" w:rsidRDefault="00C101BE" w:rsidP="007A3BC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zaistnienia kradzieży strony obowiązuje następujący tryb postępowania:</w:t>
      </w:r>
    </w:p>
    <w:p w14:paraId="56F2828A" w14:textId="1168C9C5" w:rsidR="004D4B84" w:rsidRDefault="004D4B84" w:rsidP="007A3B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Natychmiast po stwierdzeniu kradzieży Zleceniobiorca zawiadamia o tym fakcie właściwą jednostkę policji oraz osobę do kontaktu z ramienia Zleceniodawcy:</w:t>
      </w:r>
    </w:p>
    <w:p w14:paraId="09143807" w14:textId="52706AB5" w:rsidR="004D4B84" w:rsidRDefault="004D4B84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7B629D9" w14:textId="24B324E9" w:rsidR="004D4B84" w:rsidRDefault="004D4B84" w:rsidP="007A3B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Wstępne dochodzenie w tym inwentura szkodowa powinny być przeprowadzone w obecności przedstawiciela Zleceniobiorcy.</w:t>
      </w:r>
    </w:p>
    <w:p w14:paraId="41EC6388" w14:textId="14211702" w:rsidR="004D4B84" w:rsidRDefault="004D4B84" w:rsidP="007A3B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Zleceniobiorcy przysługuje prawo do wglądu do ksiąg i dowodów księgowo-</w:t>
      </w:r>
      <w:r w:rsidR="00040140">
        <w:rPr>
          <w:rFonts w:ascii="Times New Roman" w:hAnsi="Times New Roman" w:cs="Times New Roman"/>
          <w:bCs/>
          <w:sz w:val="24"/>
          <w:szCs w:val="24"/>
        </w:rPr>
        <w:t>rachunkowych Zleceniodawcy o ile dochodzi on naprawienia szkody od Zleceniobiorcy, w takim zakresie, w jakim wymagały będą okoliczności sprawy.</w:t>
      </w:r>
    </w:p>
    <w:p w14:paraId="20F28D3D" w14:textId="51A686F9" w:rsidR="00040140" w:rsidRDefault="00040140" w:rsidP="007A3B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stwierdzenia szkody w mieniu w Ośrodku Zleceniobiorca natychmiastowo zawiadamia Zleceniodawcę oraz Policję i potwierdza zgłoszenie na piśmie. 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zawiadomieniu należy określić ilość, rodzaj i wartość skradzionego lub uszkodzonego mienia.</w:t>
      </w:r>
    </w:p>
    <w:p w14:paraId="37161DFF" w14:textId="59DF024E" w:rsidR="00040140" w:rsidRDefault="00040140" w:rsidP="007A3B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Zapłata należności z tytułu powstania szkody, za którą odpowiada Zleceniobiorca, nastąpi po zakończeniu postępowania przygotowawczego przez Policję lub Prokuraturę, lub </w:t>
      </w:r>
      <w:r w:rsidR="00240F89">
        <w:rPr>
          <w:rFonts w:ascii="Times New Roman" w:hAnsi="Times New Roman" w:cs="Times New Roman"/>
          <w:bCs/>
          <w:sz w:val="24"/>
          <w:szCs w:val="24"/>
        </w:rPr>
        <w:t>postępowania wyjaśniającego ubezpieczyciela, na podstawie noty księgowej i dokumentacji zawierającej wyliczenie szkody.</w:t>
      </w:r>
    </w:p>
    <w:p w14:paraId="1F4CA191" w14:textId="49580AE3" w:rsidR="00240F89" w:rsidRDefault="00240F89" w:rsidP="007A3B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odzyskania skradzionych przedmiotów Zleceniodawca zobowiązany jest przyjąć je z powrotem, jeżeli są one w stanie niezmienionym. Jeżeli natomiast odzyska je z powrotem w stanie zmienionym Zleceniobiorca pokrywa tylko różnicę między wartością tych przedmiotów ustaloną przy obliczaniu odszkodowania, 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a wartością, jaką przedstawiają po odzyskaniu, z tym zastrzeżeniem, że przedmiot spełniał będzie nadal przeznaczone mu funkcje i nadawał się będzie do normalnego użytkowania. W każdym innym przypadku Zleceniobiorca pokryje szkodę poprzez zapłatę odszkodowania </w:t>
      </w:r>
      <w:r w:rsidR="002738F7">
        <w:rPr>
          <w:rFonts w:ascii="Times New Roman" w:hAnsi="Times New Roman" w:cs="Times New Roman"/>
          <w:bCs/>
          <w:sz w:val="24"/>
          <w:szCs w:val="24"/>
        </w:rPr>
        <w:t>z uwzględnieniem wartości rynkowej utraconych lub uszkodzonych przedmiotów.</w:t>
      </w:r>
    </w:p>
    <w:p w14:paraId="282FC260" w14:textId="77777777" w:rsidR="002738F7" w:rsidRDefault="002738F7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B72F75" w14:textId="364C5AAE" w:rsidR="00A75AE9" w:rsidRPr="007A3BCB" w:rsidRDefault="002738F7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8F7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58F6DC28" w14:textId="07DC0116" w:rsidR="004D4B84" w:rsidRDefault="002738F7" w:rsidP="007A3BC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Zleceniobiorca oświadcza, że na mocy polisy ubezpieczeniowej jest ubezpieczony od odpowiedzialności cywilnej z tytułu prowadzonej działalności ochrony, a kopia aktualnej polisy ubezpieczeniowej stanowi </w:t>
      </w:r>
      <w:r w:rsidRPr="002738F7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Umowy.</w:t>
      </w:r>
    </w:p>
    <w:p w14:paraId="184AC7B4" w14:textId="7C94D67F" w:rsidR="002738F7" w:rsidRDefault="002738F7" w:rsidP="007A3BC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Zleceniobiorca odpowiada materialnie za szkody spowodowane kradzieżą 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włamaniem, kradzieżą lub zniszczeniem mienia Zleceniodawcy.</w:t>
      </w:r>
    </w:p>
    <w:p w14:paraId="7B00EFFF" w14:textId="58A3BAD4" w:rsidR="002738F7" w:rsidRDefault="002738F7" w:rsidP="007A3BC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umowa nie stanowi umowy ubezpieczenia ani jej nie zastępuje.</w:t>
      </w:r>
    </w:p>
    <w:p w14:paraId="29E78A0C" w14:textId="77777777" w:rsidR="002738F7" w:rsidRDefault="002738F7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070E67" w14:textId="6D6C97EE" w:rsidR="002738F7" w:rsidRPr="007A3BCB" w:rsidRDefault="002738F7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8F7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2738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C1DB68" w14:textId="43E00D93" w:rsidR="00977475" w:rsidRDefault="00977475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Osoby odpowiedzialne za wykonanie umowy</w:t>
      </w:r>
    </w:p>
    <w:p w14:paraId="3E0AEAD7" w14:textId="1CAC1EF8" w:rsidR="00977475" w:rsidRDefault="00977475" w:rsidP="007A3BC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475">
        <w:rPr>
          <w:rFonts w:ascii="Times New Roman" w:hAnsi="Times New Roman" w:cs="Times New Roman"/>
          <w:bCs/>
          <w:sz w:val="24"/>
          <w:szCs w:val="24"/>
        </w:rPr>
        <w:t>W sprawach związanych z bieżącym zabezpieczeniem obiektu ochrony, pracownicy podlegają</w:t>
      </w:r>
      <w:r>
        <w:rPr>
          <w:rFonts w:ascii="Times New Roman" w:hAnsi="Times New Roman" w:cs="Times New Roman"/>
          <w:bCs/>
          <w:sz w:val="24"/>
          <w:szCs w:val="24"/>
        </w:rPr>
        <w:t xml:space="preserve"> dyspozycjom Zleceniodawcy , o ile mieszczą się one w przedmiocie Umowy i nie są sprzeczne z prawem.</w:t>
      </w:r>
    </w:p>
    <w:p w14:paraId="55FE6D18" w14:textId="026BBDE8" w:rsidR="00977475" w:rsidRDefault="00977475" w:rsidP="007A3BCB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Wszelkie wątpliwości i rozbieżności zadań w zakresie bieżącej realizacji przedmiotu niniejszej Umowy oraz dyspozycji, o których mowa w ust. 1, uzgadniane będą przez przedstawicieli obu stron w osobach:</w:t>
      </w:r>
    </w:p>
    <w:p w14:paraId="20E8149E" w14:textId="2D472EB4" w:rsidR="00977475" w:rsidRDefault="00977475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 ramienia Zleceniodawcy: ............................................................................................</w:t>
      </w:r>
    </w:p>
    <w:p w14:paraId="203033FE" w14:textId="412B6EE3" w:rsidR="00EE33BD" w:rsidRDefault="00EE33BD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92A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 </w:t>
      </w:r>
      <w:r w:rsidRPr="0029592A">
        <w:rPr>
          <w:rFonts w:ascii="Times New Roman" w:hAnsi="Times New Roman" w:cs="Times New Roman"/>
          <w:b/>
          <w:sz w:val="24"/>
          <w:szCs w:val="24"/>
        </w:rPr>
        <w:t>tel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</w:t>
      </w:r>
    </w:p>
    <w:p w14:paraId="5FDDC33D" w14:textId="32F473BA" w:rsidR="00EE33BD" w:rsidRDefault="00EE33BD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z ramienia Zleceniobiorcy: ............................................................................................</w:t>
      </w:r>
    </w:p>
    <w:p w14:paraId="3A49C7A4" w14:textId="77777777" w:rsidR="00EE33BD" w:rsidRDefault="00EE33BD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92A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............................................................... </w:t>
      </w:r>
      <w:r w:rsidRPr="0029592A">
        <w:rPr>
          <w:rFonts w:ascii="Times New Roman" w:hAnsi="Times New Roman" w:cs="Times New Roman"/>
          <w:b/>
          <w:sz w:val="24"/>
          <w:szCs w:val="24"/>
        </w:rPr>
        <w:t>tel</w:t>
      </w:r>
      <w:r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..........................................................</w:t>
      </w:r>
    </w:p>
    <w:p w14:paraId="3B3FEC98" w14:textId="77777777" w:rsidR="00EE33BD" w:rsidRDefault="00EE33BD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B05D34" w14:textId="5B209E07" w:rsidR="00EE33BD" w:rsidRDefault="00EE33BD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3BD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68C1DC4E" w14:textId="3440B474" w:rsidR="0029592A" w:rsidRPr="007A3BCB" w:rsidRDefault="00EE33BD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Wynagrodzenie, zasady płatności</w:t>
      </w:r>
    </w:p>
    <w:p w14:paraId="022981CE" w14:textId="74F5B062" w:rsidR="00EE33BD" w:rsidRDefault="00EE33BD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33BD">
        <w:rPr>
          <w:rFonts w:ascii="Times New Roman" w:hAnsi="Times New Roman" w:cs="Times New Roman"/>
          <w:bCs/>
          <w:sz w:val="24"/>
          <w:szCs w:val="24"/>
        </w:rPr>
        <w:t>Wynagrodzenie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Zleceniobiorcy za jedną roboczogodzinę świadczenia usług przez osobę z licencją określonych w § 1 ustala się na kwotę ............................... brutto,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w tym podatek VAT ......... %.</w:t>
      </w:r>
    </w:p>
    <w:p w14:paraId="4FF8A4A4" w14:textId="7FE9907D" w:rsidR="00EE33BD" w:rsidRDefault="00EE33BD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Miesięczne wynagrodzenie za wykonanie przedmiotu umowy, w zakresie określonym w § 1 umowy, będzie wynikało z przemnożenia ilości faktycznie przepracowanych godzin i kwoty wynagrodzenia za jedną roboczogodzinę określoną w ust. </w:t>
      </w:r>
      <w:r w:rsidR="006D19CF">
        <w:rPr>
          <w:rFonts w:ascii="Times New Roman" w:hAnsi="Times New Roman" w:cs="Times New Roman"/>
          <w:bCs/>
          <w:sz w:val="24"/>
          <w:szCs w:val="24"/>
        </w:rPr>
        <w:t>1.</w:t>
      </w:r>
    </w:p>
    <w:p w14:paraId="4DF660BA" w14:textId="4F08A4CC" w:rsidR="006D19CF" w:rsidRDefault="006D19CF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Określa się, że wartość umowy, w zakresie określonym w § 1 umowy, nie może być wyższa niż ........................ w tym podatek VAT ....... %.</w:t>
      </w:r>
    </w:p>
    <w:p w14:paraId="0137E8CA" w14:textId="77777777" w:rsidR="006D19CF" w:rsidRDefault="006D19CF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Wynagrodzenie miesięczne, o którym mowa w ust. 2 płatne będzie z dołu, na podstawie faktur Zleceniobiorcy – w terminie ............ od daty ich otrzymania przez Zleceniodawcę, przelewem na rachunek bankowy Zleceniobiorcy, wskazany w treści faktury.</w:t>
      </w:r>
    </w:p>
    <w:p w14:paraId="30116F37" w14:textId="77777777" w:rsidR="006D19CF" w:rsidRDefault="006D19CF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wystawiać będzie faktury na rzecz:</w:t>
      </w:r>
    </w:p>
    <w:p w14:paraId="517CD09D" w14:textId="77777777" w:rsidR="006D19CF" w:rsidRDefault="006D19CF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NABYWCA: Gmina Miasto Boguszów-Gorce, 58-30 Boguszów-Gorce, Pl. Odrodzenia 1, NIP: 8862572804</w:t>
      </w:r>
    </w:p>
    <w:p w14:paraId="2AE5DAD3" w14:textId="50C0FF93" w:rsidR="006D19CF" w:rsidRDefault="006D19CF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ODBIORCA: Ośrodek Sportu i Rekreacji w Boguszowie-Gorcach, 58-371 Boguszów-Gorce, ul. Olimpijska 1.</w:t>
      </w:r>
    </w:p>
    <w:p w14:paraId="06C50E44" w14:textId="43CE098F" w:rsidR="006D19CF" w:rsidRDefault="006D19CF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Dniem zapłaty wynagrodzenia jest dzień obciążenia rachunku bankowego</w:t>
      </w:r>
      <w:r w:rsidR="00B978CD">
        <w:rPr>
          <w:rFonts w:ascii="Times New Roman" w:hAnsi="Times New Roman" w:cs="Times New Roman"/>
          <w:bCs/>
          <w:sz w:val="24"/>
          <w:szCs w:val="24"/>
        </w:rPr>
        <w:t xml:space="preserve"> Zleceniodawcy.</w:t>
      </w:r>
    </w:p>
    <w:p w14:paraId="13AF3697" w14:textId="4BDC257B" w:rsidR="00B978CD" w:rsidRDefault="00B978CD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treści faktury i załącznikach Zleceniobiorca ma obowiązek wskazać m. in.: numer umowy i datę oraz liczbę godzin świadczenia usług, w miesiącu, którego faktura dotyczy</w:t>
      </w:r>
    </w:p>
    <w:p w14:paraId="44FD7E1E" w14:textId="5220D7F5" w:rsidR="00B978CD" w:rsidRDefault="00B978CD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 w treści faktury nie zostaną zamieszczone elementy, o których mowa w ust. 7, bądź faktura nie będzie odpowiadała wymogom określonym przepisami prawa, Zleceniodawca nie przyjmie faktury lub zwróci fakturę Zleceniobiorcy w celu uzupełnienia lub poprawienia zapisów. W przypadku uzasadnionego nie przyjęcia faktury lub jej zwrotu, bieg terminu zapłaty wynagrodzenia rozpoczyna się w dniu przedłożenia Zleceniodawcy prawidłowo wystawionej faktury.</w:t>
      </w:r>
    </w:p>
    <w:p w14:paraId="214AEADD" w14:textId="58D8AE5D" w:rsidR="00B978CD" w:rsidRDefault="00B978CD" w:rsidP="007A3BCB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razie wystąpienia szkody, do której wyrównania Zleceniobiorca jest zobowiązany stosownie do postanowień niniejszej umowy, Zleceniodawca zastrzega sobie </w:t>
      </w:r>
      <w:r w:rsidR="000020FE">
        <w:rPr>
          <w:rFonts w:ascii="Times New Roman" w:hAnsi="Times New Roman" w:cs="Times New Roman"/>
          <w:bCs/>
          <w:sz w:val="24"/>
          <w:szCs w:val="24"/>
        </w:rPr>
        <w:lastRenderedPageBreak/>
        <w:t>możliwość potrącenia jej wartości z wynagrodzenia przysługującego Zleceniobiorcy, na co Zleceniobiorca wyraża zgodę.</w:t>
      </w:r>
    </w:p>
    <w:p w14:paraId="0266D647" w14:textId="77777777" w:rsidR="007A3BCB" w:rsidRPr="007A3BCB" w:rsidRDefault="007A3BCB" w:rsidP="007A3B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45D1FE6" w14:textId="4648E842" w:rsidR="000020FE" w:rsidRDefault="000020FE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0FE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7602F541" w14:textId="72A50135" w:rsidR="000020FE" w:rsidRDefault="000020FE" w:rsidP="007A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i rozwiązania umowy</w:t>
      </w:r>
    </w:p>
    <w:p w14:paraId="202FA2AC" w14:textId="48305992" w:rsidR="000020FE" w:rsidRDefault="000020FE" w:rsidP="007A3B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Umowę niniejszą zawierają obie strony na czas od dnia ............................. do dnia .................................</w:t>
      </w:r>
    </w:p>
    <w:p w14:paraId="06CED790" w14:textId="67A25EEC" w:rsidR="000020FE" w:rsidRDefault="000020FE" w:rsidP="007A3B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Umowa może ulec rozwiązaniu przez każdą ze stron z zachowaniem jednomiesięcznego okresu wypowiedzenia, który przypada na koniec miesiąca kalendarzowego.</w:t>
      </w:r>
    </w:p>
    <w:p w14:paraId="01E920F7" w14:textId="107C8F53" w:rsidR="000020FE" w:rsidRDefault="000020FE" w:rsidP="007A3B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Zleceniodawcy przysługuje prawo rozwiązania umowy w trybie natychmiastowym bez zachowania okresu wypowiedzenia w przypadku naliczenia kar umownych 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z tytułów określonych w § 12 ust</w:t>
      </w:r>
      <w:r w:rsidR="00A54E3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1.</w:t>
      </w:r>
    </w:p>
    <w:p w14:paraId="5B20709B" w14:textId="6990351F" w:rsidR="000020FE" w:rsidRDefault="00A54E3F" w:rsidP="007A3BC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zgodą obu stron umowa może ulec rozwiązaniu w każdym czasie.</w:t>
      </w:r>
    </w:p>
    <w:p w14:paraId="38E5F90D" w14:textId="77777777" w:rsidR="00A54E3F" w:rsidRDefault="00A54E3F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52D873" w14:textId="3F6B01C1" w:rsidR="00A54E3F" w:rsidRDefault="00A54E3F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E3F"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14:paraId="072F1E29" w14:textId="0D16A974" w:rsidR="00A54E3F" w:rsidRDefault="00A54E3F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5A4C497" w14:textId="6F0571AB" w:rsidR="00A54E3F" w:rsidRDefault="00A54E3F" w:rsidP="007A3BC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4E3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Zleceniobiorca zobowiązuje się zapłacić Zleceniodawcy kary umowne w wysokości:</w:t>
      </w:r>
    </w:p>
    <w:p w14:paraId="4AE930E4" w14:textId="5DB1EC43" w:rsidR="00A54E3F" w:rsidRDefault="00A54E3F" w:rsidP="007A3BC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0,03% maksymalnego wynagrodzenia</w:t>
      </w:r>
      <w:r w:rsidR="00943F6C">
        <w:rPr>
          <w:rFonts w:ascii="Times New Roman" w:hAnsi="Times New Roman" w:cs="Times New Roman"/>
          <w:bCs/>
          <w:sz w:val="24"/>
          <w:szCs w:val="24"/>
        </w:rPr>
        <w:t>, o którym mowa w § 10 ust. 3 umowy, za każdą godzinę niewykonania ochrony fizycznej w czasie trwania umowy, potwierdzonych protokołem.</w:t>
      </w:r>
    </w:p>
    <w:p w14:paraId="2FAA6D6C" w14:textId="29D42098" w:rsidR="00943F6C" w:rsidRDefault="00943F6C" w:rsidP="007A3BC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0,5% maksymalnego wynagrodzenia, o którym mowa w § 10 ust. 3 umowy, za każdy przypadek nienależytego wykonania obowiązków określonych w umowie w czasie trwania umowy, potwierdzonych protokołem.</w:t>
      </w:r>
    </w:p>
    <w:p w14:paraId="49F33AEA" w14:textId="10F32762" w:rsidR="00943F6C" w:rsidRDefault="00943F6C" w:rsidP="007A3BC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10% maksymalnego wynagrodzenia, o którym mowa w § 10 ust. 3 w przypadku odstąpienia od umowy przez którąkolwiek ze stron z przyczyn leżących po stronie Zleceniobiorcy.</w:t>
      </w:r>
    </w:p>
    <w:p w14:paraId="37093B1E" w14:textId="6E749721" w:rsidR="00A150DA" w:rsidRPr="0029592A" w:rsidRDefault="00943F6C" w:rsidP="007A3BCB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10% w przypadku zatrudnienia osoby bez wymaganych kwalifikacji i szkolęń.</w:t>
      </w:r>
    </w:p>
    <w:p w14:paraId="0CF2E018" w14:textId="1B63A4C6" w:rsidR="002738F7" w:rsidRDefault="006A07DE" w:rsidP="007A3BC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Zleceniobiorca wyraża zgodę na potrącenie kar umownych z należytego mu wynagrodzenia.</w:t>
      </w:r>
    </w:p>
    <w:p w14:paraId="58B509A8" w14:textId="62DDB901" w:rsidR="006A07DE" w:rsidRDefault="006A07DE" w:rsidP="007A3BC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Zleceniodawcy przysługuje prawo dochodzenia odszkodowania uzupełniającego na zasadach ogólnych.</w:t>
      </w:r>
    </w:p>
    <w:p w14:paraId="6F0F533F" w14:textId="3ECCBF85" w:rsidR="006A07DE" w:rsidRDefault="006A07DE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C278F" w14:textId="1347B7BE" w:rsidR="006A07DE" w:rsidRDefault="006A07DE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7DE"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08160061" w14:textId="0747CB63" w:rsidR="0029592A" w:rsidRPr="007A3BCB" w:rsidRDefault="006A07DE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D486955" w14:textId="60DA86AA" w:rsidR="006A07DE" w:rsidRDefault="006A07DE" w:rsidP="007A3BC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7DE">
        <w:rPr>
          <w:rFonts w:ascii="Times New Roman" w:hAnsi="Times New Roman" w:cs="Times New Roman"/>
          <w:bCs/>
          <w:sz w:val="24"/>
          <w:szCs w:val="24"/>
        </w:rPr>
        <w:t xml:space="preserve">Zleceniodawca może rozwiązać umowę ze skutkiem natychmiastowym w przypadku, gdy wobec </w:t>
      </w:r>
      <w:r>
        <w:rPr>
          <w:rFonts w:ascii="Times New Roman" w:hAnsi="Times New Roman" w:cs="Times New Roman"/>
          <w:bCs/>
          <w:sz w:val="24"/>
          <w:szCs w:val="24"/>
        </w:rPr>
        <w:t xml:space="preserve">Zleceniobiorcy otwarta zostanie likwidacja lub złożony zostanie wniosek 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 ogłoszenie upadłości, jak również w przypadku utraty koncesji na wykonywanie ochrony mienia.</w:t>
      </w:r>
    </w:p>
    <w:p w14:paraId="62EB12D6" w14:textId="1593100A" w:rsidR="006A07DE" w:rsidRDefault="006A07DE" w:rsidP="007A3BC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Umowa może ulec rozwiązaniu ze skutkiem natychmiastowym, za obustronną zgodą stron </w:t>
      </w:r>
      <w:r w:rsidR="005F258B">
        <w:rPr>
          <w:rFonts w:ascii="Times New Roman" w:hAnsi="Times New Roman" w:cs="Times New Roman"/>
          <w:bCs/>
          <w:sz w:val="24"/>
          <w:szCs w:val="24"/>
        </w:rPr>
        <w:t xml:space="preserve">wyrażoną na piśmie albo też w przypadku nie wywiązania się Zleceniobiorcy 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 w:rsidR="005F258B">
        <w:rPr>
          <w:rFonts w:ascii="Times New Roman" w:hAnsi="Times New Roman" w:cs="Times New Roman"/>
          <w:bCs/>
          <w:sz w:val="24"/>
          <w:szCs w:val="24"/>
        </w:rPr>
        <w:t>z umowy. W takim przypadku Zleceniodawca uprawniony jest do dokonania wypowiedzenia z zachowaniem formy pisemnej pod rygorem nieważności.</w:t>
      </w:r>
    </w:p>
    <w:p w14:paraId="6A7D9760" w14:textId="45DAFB8A" w:rsidR="005F258B" w:rsidRDefault="005F258B" w:rsidP="007A3BC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sprawach nieuregulowanych w umowie zastosowanie mają przepisy Ustawy 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o ochronie osób i mienia oraz Kodeksu Cywilnego.</w:t>
      </w:r>
    </w:p>
    <w:p w14:paraId="3FA4038D" w14:textId="3C31E2E7" w:rsidR="005F258B" w:rsidRDefault="005F258B" w:rsidP="007A3BC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Wszelkie sprawy sporne, wynikłe na tle wykonywania umowy, rozstrzygane będą</w:t>
      </w:r>
      <w:r w:rsidR="0029592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pierwszej kolejności polubownie, na drodze bezpośrednich negocjacji.</w:t>
      </w:r>
    </w:p>
    <w:p w14:paraId="28F759EE" w14:textId="1E0B1AAB" w:rsidR="005F258B" w:rsidRDefault="005F258B" w:rsidP="007A3BC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Ewentualne spory mogą być poddane rozstrzygnięciu przez sąd właściwy ze względu na siedzibę Zleceniodawcy.</w:t>
      </w:r>
    </w:p>
    <w:p w14:paraId="2B0AE6A4" w14:textId="5B99A55C" w:rsidR="005F258B" w:rsidRDefault="005F258B" w:rsidP="007A3BC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Podstawą do rozstrzygania sporów będą między innymi:</w:t>
      </w:r>
    </w:p>
    <w:p w14:paraId="3069A007" w14:textId="31B35684" w:rsidR="00A75AE9" w:rsidRDefault="00A75AE9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a) grafiki służb,</w:t>
      </w:r>
    </w:p>
    <w:p w14:paraId="480ADFF1" w14:textId="5B9821E0" w:rsidR="00A75AE9" w:rsidRDefault="00A75AE9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notatki z kontroli przeprowadzanych przez osoby odpowiedzialne za wykonanie umowy, wymienione w § 9 umowy.</w:t>
      </w:r>
    </w:p>
    <w:p w14:paraId="7658764C" w14:textId="0A12847D" w:rsidR="00A75AE9" w:rsidRDefault="00A75AE9" w:rsidP="007A3BC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Umowę sporządzono w trzech jednobrzmiących egzemplarzach, jeden dla Zleceniobiorcy, dwa dla Zleceniodawcy.</w:t>
      </w:r>
    </w:p>
    <w:p w14:paraId="03717300" w14:textId="32557455" w:rsidR="00A75AE9" w:rsidRDefault="00A75AE9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5CB69A" w14:textId="66D5DDA0" w:rsidR="00A75AE9" w:rsidRDefault="00A75AE9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A43F5B" w14:textId="791F660A" w:rsidR="00A75AE9" w:rsidRDefault="00A75AE9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9A819F" w14:textId="766B917E" w:rsidR="00A75AE9" w:rsidRDefault="00A75AE9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F6BCC7" w14:textId="338D0A8B" w:rsidR="00A75AE9" w:rsidRPr="006A07DE" w:rsidRDefault="00A75AE9" w:rsidP="007A3BCB">
      <w:pPr>
        <w:pStyle w:val="Akapitzlist"/>
        <w:spacing w:after="0" w:line="240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ZLECENIODAWCA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ZLECENIOBIORCA</w:t>
      </w:r>
    </w:p>
    <w:p w14:paraId="6449112C" w14:textId="77777777" w:rsidR="002738F7" w:rsidRPr="002738F7" w:rsidRDefault="002738F7" w:rsidP="007A3B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9BCA11" w14:textId="77777777" w:rsidR="002738F7" w:rsidRDefault="002738F7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4329E4" w14:textId="77777777" w:rsidR="002738F7" w:rsidRPr="002738F7" w:rsidRDefault="002738F7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1138DE" w14:textId="77777777" w:rsidR="004D4B84" w:rsidRPr="004D4B84" w:rsidRDefault="004D4B84" w:rsidP="007A3BC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947252" w14:textId="77777777" w:rsidR="004D4B84" w:rsidRDefault="004D4B84" w:rsidP="007A3BC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81E684F" w14:textId="77777777" w:rsidR="004D4B84" w:rsidRPr="00C101BE" w:rsidRDefault="004D4B84" w:rsidP="007A3BC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1354289D" w14:textId="77777777" w:rsidR="000777E8" w:rsidRPr="000777E8" w:rsidRDefault="000777E8" w:rsidP="007A3BCB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AEF9D" w14:textId="77777777" w:rsidR="00EC01E9" w:rsidRPr="00EC01E9" w:rsidRDefault="00EC01E9" w:rsidP="007A3BCB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0179DD26" w14:textId="77777777" w:rsidR="00EC01E9" w:rsidRDefault="00EC01E9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5AFEE" w14:textId="77777777" w:rsidR="00EC01E9" w:rsidRPr="00EC01E9" w:rsidRDefault="00EC01E9" w:rsidP="007A3BCB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30C1D" w14:textId="5232C9F0" w:rsidR="00A0722C" w:rsidRPr="00A0722C" w:rsidRDefault="00EC01E9" w:rsidP="007A3BCB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A0722C" w:rsidRPr="00A0722C" w:rsidSect="003145C7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EF240" w14:textId="77777777" w:rsidR="00A609E3" w:rsidRDefault="00A609E3" w:rsidP="003A144A">
      <w:pPr>
        <w:spacing w:after="0" w:line="240" w:lineRule="auto"/>
      </w:pPr>
      <w:r>
        <w:separator/>
      </w:r>
    </w:p>
  </w:endnote>
  <w:endnote w:type="continuationSeparator" w:id="0">
    <w:p w14:paraId="08AC288E" w14:textId="77777777" w:rsidR="00A609E3" w:rsidRDefault="00A609E3" w:rsidP="003A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6A42B" w14:textId="77777777" w:rsidR="00A609E3" w:rsidRDefault="00A609E3" w:rsidP="003A144A">
      <w:pPr>
        <w:spacing w:after="0" w:line="240" w:lineRule="auto"/>
      </w:pPr>
      <w:r>
        <w:separator/>
      </w:r>
    </w:p>
  </w:footnote>
  <w:footnote w:type="continuationSeparator" w:id="0">
    <w:p w14:paraId="62F4D35F" w14:textId="77777777" w:rsidR="00A609E3" w:rsidRDefault="00A609E3" w:rsidP="003A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A6D"/>
    <w:multiLevelType w:val="hybridMultilevel"/>
    <w:tmpl w:val="0044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0A8"/>
    <w:multiLevelType w:val="hybridMultilevel"/>
    <w:tmpl w:val="A946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2C98"/>
    <w:multiLevelType w:val="hybridMultilevel"/>
    <w:tmpl w:val="48BE1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21D"/>
    <w:multiLevelType w:val="hybridMultilevel"/>
    <w:tmpl w:val="B5C86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2B7"/>
    <w:multiLevelType w:val="hybridMultilevel"/>
    <w:tmpl w:val="352431E6"/>
    <w:lvl w:ilvl="0" w:tplc="0415000F">
      <w:start w:val="1"/>
      <w:numFmt w:val="decimal"/>
      <w:lvlText w:val="%1.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5" w15:restartNumberingAfterBreak="0">
    <w:nsid w:val="0ACB421A"/>
    <w:multiLevelType w:val="hybridMultilevel"/>
    <w:tmpl w:val="5C964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77018"/>
    <w:multiLevelType w:val="hybridMultilevel"/>
    <w:tmpl w:val="0AD85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C5264"/>
    <w:multiLevelType w:val="hybridMultilevel"/>
    <w:tmpl w:val="1704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E83"/>
    <w:multiLevelType w:val="hybridMultilevel"/>
    <w:tmpl w:val="CECC0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E6D52"/>
    <w:multiLevelType w:val="hybridMultilevel"/>
    <w:tmpl w:val="3F7854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1D7B57"/>
    <w:multiLevelType w:val="hybridMultilevel"/>
    <w:tmpl w:val="F50427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F92C81"/>
    <w:multiLevelType w:val="hybridMultilevel"/>
    <w:tmpl w:val="4156DCB4"/>
    <w:lvl w:ilvl="0" w:tplc="838C2C70">
      <w:start w:val="1"/>
      <w:numFmt w:val="ordinal"/>
      <w:lvlText w:val="2%1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BF1DC7"/>
    <w:multiLevelType w:val="hybridMultilevel"/>
    <w:tmpl w:val="0468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6C61"/>
    <w:multiLevelType w:val="hybridMultilevel"/>
    <w:tmpl w:val="471C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27BA6"/>
    <w:multiLevelType w:val="hybridMultilevel"/>
    <w:tmpl w:val="C4F6CB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065589"/>
    <w:multiLevelType w:val="hybridMultilevel"/>
    <w:tmpl w:val="4DCA9A4C"/>
    <w:lvl w:ilvl="0" w:tplc="EC1A2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9344B"/>
    <w:multiLevelType w:val="hybridMultilevel"/>
    <w:tmpl w:val="B04E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D1C01"/>
    <w:multiLevelType w:val="hybridMultilevel"/>
    <w:tmpl w:val="AA24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427E5"/>
    <w:multiLevelType w:val="hybridMultilevel"/>
    <w:tmpl w:val="812AC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A0D6F"/>
    <w:multiLevelType w:val="hybridMultilevel"/>
    <w:tmpl w:val="AE187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51A56"/>
    <w:multiLevelType w:val="hybridMultilevel"/>
    <w:tmpl w:val="BEF8C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00B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C37BB"/>
    <w:multiLevelType w:val="hybridMultilevel"/>
    <w:tmpl w:val="40E03CAA"/>
    <w:lvl w:ilvl="0" w:tplc="EBC0B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5105E"/>
    <w:multiLevelType w:val="hybridMultilevel"/>
    <w:tmpl w:val="4D447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5763AF"/>
    <w:multiLevelType w:val="hybridMultilevel"/>
    <w:tmpl w:val="D7905114"/>
    <w:lvl w:ilvl="0" w:tplc="D6ECD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A035C"/>
    <w:multiLevelType w:val="hybridMultilevel"/>
    <w:tmpl w:val="0A3C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91F2D"/>
    <w:multiLevelType w:val="hybridMultilevel"/>
    <w:tmpl w:val="980A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74146"/>
    <w:multiLevelType w:val="hybridMultilevel"/>
    <w:tmpl w:val="BC8CC2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442625"/>
    <w:multiLevelType w:val="hybridMultilevel"/>
    <w:tmpl w:val="D0FC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540C5"/>
    <w:multiLevelType w:val="hybridMultilevel"/>
    <w:tmpl w:val="87E6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33D27"/>
    <w:multiLevelType w:val="hybridMultilevel"/>
    <w:tmpl w:val="9614F5C8"/>
    <w:lvl w:ilvl="0" w:tplc="685AB894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A0A7E"/>
    <w:multiLevelType w:val="hybridMultilevel"/>
    <w:tmpl w:val="3CEE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43822"/>
    <w:multiLevelType w:val="hybridMultilevel"/>
    <w:tmpl w:val="3D16F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DAB"/>
    <w:multiLevelType w:val="hybridMultilevel"/>
    <w:tmpl w:val="54CA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0D2B"/>
    <w:multiLevelType w:val="hybridMultilevel"/>
    <w:tmpl w:val="D5DCEA38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5E023B"/>
    <w:multiLevelType w:val="hybridMultilevel"/>
    <w:tmpl w:val="7FD81C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0107E9"/>
    <w:multiLevelType w:val="hybridMultilevel"/>
    <w:tmpl w:val="439AC8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52D0E"/>
    <w:multiLevelType w:val="hybridMultilevel"/>
    <w:tmpl w:val="78385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C3A5E"/>
    <w:multiLevelType w:val="hybridMultilevel"/>
    <w:tmpl w:val="E196C3CE"/>
    <w:lvl w:ilvl="0" w:tplc="685AB894">
      <w:start w:val="2"/>
      <w:numFmt w:val="decimal"/>
      <w:lvlText w:val="%1."/>
      <w:lvlJc w:val="left"/>
      <w:pPr>
        <w:ind w:left="1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987194"/>
    <w:multiLevelType w:val="hybridMultilevel"/>
    <w:tmpl w:val="2DF22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E1C89"/>
    <w:multiLevelType w:val="hybridMultilevel"/>
    <w:tmpl w:val="B5FAA754"/>
    <w:lvl w:ilvl="0" w:tplc="CEB8FE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54FA7"/>
    <w:multiLevelType w:val="hybridMultilevel"/>
    <w:tmpl w:val="950ED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45E7F"/>
    <w:multiLevelType w:val="hybridMultilevel"/>
    <w:tmpl w:val="CD0A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518A1"/>
    <w:multiLevelType w:val="hybridMultilevel"/>
    <w:tmpl w:val="2778B3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3CD"/>
    <w:multiLevelType w:val="hybridMultilevel"/>
    <w:tmpl w:val="CBF06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07560"/>
    <w:multiLevelType w:val="hybridMultilevel"/>
    <w:tmpl w:val="63BA34A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9F2D9B"/>
    <w:multiLevelType w:val="hybridMultilevel"/>
    <w:tmpl w:val="EFAA1020"/>
    <w:lvl w:ilvl="0" w:tplc="919A3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47250"/>
    <w:multiLevelType w:val="hybridMultilevel"/>
    <w:tmpl w:val="76BA5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E6A5A"/>
    <w:multiLevelType w:val="hybridMultilevel"/>
    <w:tmpl w:val="9D843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566A3"/>
    <w:multiLevelType w:val="hybridMultilevel"/>
    <w:tmpl w:val="B4DC1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952E84"/>
    <w:multiLevelType w:val="hybridMultilevel"/>
    <w:tmpl w:val="5C5495C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3"/>
  </w:num>
  <w:num w:numId="2">
    <w:abstractNumId w:val="24"/>
  </w:num>
  <w:num w:numId="3">
    <w:abstractNumId w:val="16"/>
  </w:num>
  <w:num w:numId="4">
    <w:abstractNumId w:val="2"/>
  </w:num>
  <w:num w:numId="5">
    <w:abstractNumId w:val="36"/>
  </w:num>
  <w:num w:numId="6">
    <w:abstractNumId w:val="7"/>
  </w:num>
  <w:num w:numId="7">
    <w:abstractNumId w:val="40"/>
  </w:num>
  <w:num w:numId="8">
    <w:abstractNumId w:val="1"/>
  </w:num>
  <w:num w:numId="9">
    <w:abstractNumId w:val="14"/>
  </w:num>
  <w:num w:numId="10">
    <w:abstractNumId w:val="31"/>
  </w:num>
  <w:num w:numId="11">
    <w:abstractNumId w:val="41"/>
  </w:num>
  <w:num w:numId="12">
    <w:abstractNumId w:val="20"/>
  </w:num>
  <w:num w:numId="13">
    <w:abstractNumId w:val="0"/>
  </w:num>
  <w:num w:numId="14">
    <w:abstractNumId w:val="18"/>
  </w:num>
  <w:num w:numId="15">
    <w:abstractNumId w:val="5"/>
  </w:num>
  <w:num w:numId="16">
    <w:abstractNumId w:val="25"/>
  </w:num>
  <w:num w:numId="17">
    <w:abstractNumId w:val="34"/>
  </w:num>
  <w:num w:numId="18">
    <w:abstractNumId w:val="38"/>
  </w:num>
  <w:num w:numId="19">
    <w:abstractNumId w:val="19"/>
  </w:num>
  <w:num w:numId="20">
    <w:abstractNumId w:val="26"/>
  </w:num>
  <w:num w:numId="21">
    <w:abstractNumId w:val="17"/>
  </w:num>
  <w:num w:numId="22">
    <w:abstractNumId w:val="48"/>
  </w:num>
  <w:num w:numId="23">
    <w:abstractNumId w:val="44"/>
  </w:num>
  <w:num w:numId="24">
    <w:abstractNumId w:val="21"/>
  </w:num>
  <w:num w:numId="25">
    <w:abstractNumId w:val="22"/>
  </w:num>
  <w:num w:numId="26">
    <w:abstractNumId w:val="8"/>
  </w:num>
  <w:num w:numId="27">
    <w:abstractNumId w:val="28"/>
  </w:num>
  <w:num w:numId="28">
    <w:abstractNumId w:val="27"/>
  </w:num>
  <w:num w:numId="29">
    <w:abstractNumId w:val="6"/>
  </w:num>
  <w:num w:numId="30">
    <w:abstractNumId w:val="11"/>
  </w:num>
  <w:num w:numId="31">
    <w:abstractNumId w:val="12"/>
  </w:num>
  <w:num w:numId="32">
    <w:abstractNumId w:val="47"/>
  </w:num>
  <w:num w:numId="33">
    <w:abstractNumId w:val="49"/>
  </w:num>
  <w:num w:numId="34">
    <w:abstractNumId w:val="23"/>
  </w:num>
  <w:num w:numId="35">
    <w:abstractNumId w:val="35"/>
  </w:num>
  <w:num w:numId="36">
    <w:abstractNumId w:val="9"/>
  </w:num>
  <w:num w:numId="37">
    <w:abstractNumId w:val="10"/>
  </w:num>
  <w:num w:numId="38">
    <w:abstractNumId w:val="32"/>
  </w:num>
  <w:num w:numId="39">
    <w:abstractNumId w:val="15"/>
  </w:num>
  <w:num w:numId="40">
    <w:abstractNumId w:val="42"/>
  </w:num>
  <w:num w:numId="41">
    <w:abstractNumId w:val="3"/>
  </w:num>
  <w:num w:numId="42">
    <w:abstractNumId w:val="46"/>
  </w:num>
  <w:num w:numId="43">
    <w:abstractNumId w:val="39"/>
  </w:num>
  <w:num w:numId="44">
    <w:abstractNumId w:val="13"/>
  </w:num>
  <w:num w:numId="45">
    <w:abstractNumId w:val="33"/>
  </w:num>
  <w:num w:numId="46">
    <w:abstractNumId w:val="45"/>
  </w:num>
  <w:num w:numId="47">
    <w:abstractNumId w:val="29"/>
  </w:num>
  <w:num w:numId="48">
    <w:abstractNumId w:val="37"/>
  </w:num>
  <w:num w:numId="49">
    <w:abstractNumId w:val="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EC"/>
    <w:rsid w:val="0000101F"/>
    <w:rsid w:val="000020FE"/>
    <w:rsid w:val="00040140"/>
    <w:rsid w:val="000777E8"/>
    <w:rsid w:val="00240F89"/>
    <w:rsid w:val="002738F7"/>
    <w:rsid w:val="0029592A"/>
    <w:rsid w:val="003145C7"/>
    <w:rsid w:val="003433F0"/>
    <w:rsid w:val="003A144A"/>
    <w:rsid w:val="004023BE"/>
    <w:rsid w:val="004979BB"/>
    <w:rsid w:val="004D4B84"/>
    <w:rsid w:val="005B462F"/>
    <w:rsid w:val="005F258B"/>
    <w:rsid w:val="006A07DE"/>
    <w:rsid w:val="006D19CF"/>
    <w:rsid w:val="007304B9"/>
    <w:rsid w:val="007A3BCB"/>
    <w:rsid w:val="00841B10"/>
    <w:rsid w:val="008C5458"/>
    <w:rsid w:val="00943F6C"/>
    <w:rsid w:val="00977475"/>
    <w:rsid w:val="00A0722C"/>
    <w:rsid w:val="00A150DA"/>
    <w:rsid w:val="00A54E3F"/>
    <w:rsid w:val="00A609E3"/>
    <w:rsid w:val="00A75AE9"/>
    <w:rsid w:val="00A76761"/>
    <w:rsid w:val="00A914EC"/>
    <w:rsid w:val="00B8234B"/>
    <w:rsid w:val="00B978CD"/>
    <w:rsid w:val="00C101BE"/>
    <w:rsid w:val="00C23FEC"/>
    <w:rsid w:val="00C33B85"/>
    <w:rsid w:val="00C85738"/>
    <w:rsid w:val="00DA60CE"/>
    <w:rsid w:val="00E34343"/>
    <w:rsid w:val="00EC01E9"/>
    <w:rsid w:val="00E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D91D"/>
  <w15:docId w15:val="{D2099430-18E9-4D53-89DA-CD94089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4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4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4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1992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2021-06-23T12:38:00Z</dcterms:created>
  <dcterms:modified xsi:type="dcterms:W3CDTF">2024-11-15T07:44:00Z</dcterms:modified>
</cp:coreProperties>
</file>